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A97" w:rsidRDefault="00332BF1">
      <w:pPr>
        <w:spacing w:line="600" w:lineRule="exact"/>
        <w:jc w:val="center"/>
        <w:rPr>
          <w:rFonts w:ascii="仿宋_GB2312" w:eastAsia="仿宋_GB2312" w:hAnsi="仿宋_GB2312" w:cs="仿宋_GB2312"/>
          <w:b/>
          <w:sz w:val="36"/>
          <w:szCs w:val="36"/>
        </w:rPr>
      </w:pPr>
      <w:r>
        <w:rPr>
          <w:rFonts w:ascii="仿宋_GB2312" w:eastAsia="仿宋_GB2312" w:hAnsi="仿宋_GB2312" w:cs="仿宋_GB2312" w:hint="eastAsia"/>
          <w:b/>
          <w:sz w:val="36"/>
          <w:szCs w:val="36"/>
        </w:rPr>
        <w:t>第十届海峡两岸（厦门）文化产业博览</w:t>
      </w:r>
      <w:bookmarkStart w:id="0" w:name="_GoBack"/>
      <w:bookmarkEnd w:id="0"/>
      <w:r>
        <w:rPr>
          <w:rFonts w:ascii="仿宋_GB2312" w:eastAsia="仿宋_GB2312" w:hAnsi="仿宋_GB2312" w:cs="仿宋_GB2312" w:hint="eastAsia"/>
          <w:b/>
          <w:sz w:val="36"/>
          <w:szCs w:val="36"/>
        </w:rPr>
        <w:t>交易会</w:t>
      </w:r>
    </w:p>
    <w:p w:rsidR="00E51A97" w:rsidRDefault="00332BF1" w:rsidP="00F26B79">
      <w:pPr>
        <w:pStyle w:val="p0"/>
        <w:shd w:val="clear" w:color="auto" w:fill="FFFFFF"/>
        <w:spacing w:before="0" w:beforeAutospacing="0" w:after="0" w:afterAutospacing="0" w:line="600" w:lineRule="exact"/>
        <w:ind w:firstLineChars="200" w:firstLine="720"/>
        <w:rPr>
          <w:rFonts w:ascii="仿宋_GB2312" w:eastAsia="仿宋_GB2312" w:hAnsi="仿宋_GB2312" w:cs="仿宋_GB2312"/>
          <w:b/>
          <w:sz w:val="36"/>
          <w:szCs w:val="36"/>
        </w:rPr>
      </w:pPr>
      <w:r>
        <w:rPr>
          <w:rFonts w:ascii="仿宋_GB2312" w:eastAsia="仿宋_GB2312" w:hAnsi="仿宋_GB2312" w:cs="仿宋_GB2312" w:hint="eastAsia"/>
          <w:b/>
          <w:sz w:val="36"/>
          <w:szCs w:val="36"/>
        </w:rPr>
        <w:t xml:space="preserve">         新闻发布会讲话稿</w:t>
      </w:r>
    </w:p>
    <w:p w:rsidR="001C6179" w:rsidRPr="001C54C9" w:rsidRDefault="001C6179" w:rsidP="001C6179">
      <w:pPr>
        <w:pStyle w:val="p0"/>
        <w:shd w:val="clear" w:color="auto" w:fill="FFFFFF"/>
        <w:spacing w:before="0" w:beforeAutospacing="0" w:after="0" w:afterAutospacing="0" w:line="600" w:lineRule="exact"/>
        <w:ind w:firstLineChars="200" w:firstLine="640"/>
        <w:jc w:val="center"/>
        <w:rPr>
          <w:rFonts w:ascii="仿宋_GB2312" w:eastAsia="仿宋_GB2312" w:hAnsi="仿宋_GB2312" w:cs="仿宋_GB2312"/>
          <w:sz w:val="32"/>
          <w:szCs w:val="32"/>
        </w:rPr>
      </w:pPr>
      <w:r w:rsidRPr="001C54C9">
        <w:rPr>
          <w:rFonts w:ascii="仿宋_GB2312" w:eastAsia="仿宋_GB2312" w:hAnsi="仿宋_GB2312" w:cs="仿宋_GB2312" w:hint="eastAsia"/>
          <w:sz w:val="32"/>
          <w:szCs w:val="32"/>
        </w:rPr>
        <w:t>文博会筹备办</w:t>
      </w:r>
    </w:p>
    <w:p w:rsidR="00E51A97" w:rsidRDefault="00332BF1">
      <w:pPr>
        <w:spacing w:line="60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各位来宾、各位新闻界的朋友：</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大家上午好！</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很高兴邀请到各位媒体朋友，出席今天第十届海峡两岸（厦门）文化产业博览交易会新闻发布会。去年的文博会，受到海内外主流媒体热烈关注，近千名记者参与了新闻报道工作，各类报导总量数千篇，现场参观人数超过35万人次。今天，借此机会，我代表厦门市文博会筹备办对长期支持文博会的各位新闻界朋友表示最衷心的感谢！希望各位朋友继续一如既往地关心支持海峡两岸文博会，关心支持厦门市文化产业发展。</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自2008年首次举办海峡两岸（厦门）文化产业博览交易会以来，至今已成功举办九届，经过九年的培育，文博会规模和影响力逐年提升，海峡两岸文博会已成为大陆地区台湾企业参展最多、台湾文</w:t>
      </w:r>
      <w:proofErr w:type="gramStart"/>
      <w:r>
        <w:rPr>
          <w:rFonts w:ascii="仿宋_GB2312" w:eastAsia="仿宋_GB2312" w:hAnsi="仿宋_GB2312" w:cs="仿宋_GB2312" w:hint="eastAsia"/>
          <w:sz w:val="32"/>
          <w:szCs w:val="32"/>
        </w:rPr>
        <w:t>创人士</w:t>
      </w:r>
      <w:proofErr w:type="gramEnd"/>
      <w:r>
        <w:rPr>
          <w:rFonts w:ascii="仿宋_GB2312" w:eastAsia="仿宋_GB2312" w:hAnsi="仿宋_GB2312" w:cs="仿宋_GB2312" w:hint="eastAsia"/>
          <w:sz w:val="32"/>
          <w:szCs w:val="32"/>
        </w:rPr>
        <w:t>心目中影响最大的综合性文化产业展会，被台湾业界视为台湾企业拓展大陆市场的重要渠道。</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下面我向各位介绍本届文博会的策展亮点、特色。</w:t>
      </w:r>
    </w:p>
    <w:p w:rsidR="00E51A97" w:rsidRDefault="00332BF1" w:rsidP="00F26B79">
      <w:pPr>
        <w:spacing w:line="60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1、升级打造工艺艺术品板块，夯实两岸最大规模工艺艺术品交易展地位。</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（1）首设两岸顶级工艺艺术品展及拍卖会 两岸工艺大</w:t>
      </w:r>
      <w:r>
        <w:rPr>
          <w:rFonts w:ascii="仿宋_GB2312" w:eastAsia="仿宋_GB2312" w:hAnsi="仿宋_GB2312" w:cs="仿宋_GB2312" w:hint="eastAsia"/>
          <w:sz w:val="32"/>
          <w:szCs w:val="32"/>
        </w:rPr>
        <w:lastRenderedPageBreak/>
        <w:t>师珍藏亮相厦门</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届海峡两岸文博会首次设立两岸顶级工艺艺术品展区，汇聚大陆地区国家级、省级大师以及台湾地区工艺大师的顶级工艺艺术品，并首次联合拍卖机构举行“两岸顶级工艺艺术品拍卖会”，以提升展会品质和交易活力。</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（2）成吉思汗画像800年来首次在大陆展出</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台湾知名收藏家许伯夷先生携珍藏“成吉思汗画像”参展，这是具有800余年历史的成吉思汗画像首次在大陆公开展出，同时展出许伯夷先生多年珍藏艺术品以及独家珠宝工艺品。</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（3）海峡工艺精品奖迈入五周年 两岸大师工艺精品</w:t>
      </w:r>
      <w:proofErr w:type="gramStart"/>
      <w:r>
        <w:rPr>
          <w:rFonts w:ascii="仿宋_GB2312" w:eastAsia="仿宋_GB2312" w:hAnsi="仿宋_GB2312" w:cs="仿宋_GB2312" w:hint="eastAsia"/>
          <w:sz w:val="32"/>
          <w:szCs w:val="32"/>
        </w:rPr>
        <w:t>助力文</w:t>
      </w:r>
      <w:proofErr w:type="gramEnd"/>
      <w:r>
        <w:rPr>
          <w:rFonts w:ascii="仿宋_GB2312" w:eastAsia="仿宋_GB2312" w:hAnsi="仿宋_GB2312" w:cs="仿宋_GB2312" w:hint="eastAsia"/>
          <w:sz w:val="32"/>
          <w:szCs w:val="32"/>
        </w:rPr>
        <w:t>博</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原“中华工艺精品奖”更名为“海峡工艺精品奖”，将延续由两岸工艺美术界最高权威机构中国工艺美术学会、台湾工艺之家协会共同制定评审规则、组织、评选、颁奖的方式，征集大陆地区国家级、省级大师以及台湾地区工艺大师、传承人等群体为主的工艺品现场评选，集中</w:t>
      </w:r>
      <w:proofErr w:type="gramStart"/>
      <w:r>
        <w:rPr>
          <w:rFonts w:ascii="仿宋_GB2312" w:eastAsia="仿宋_GB2312" w:hAnsi="仿宋_GB2312" w:cs="仿宋_GB2312" w:hint="eastAsia"/>
          <w:sz w:val="32"/>
          <w:szCs w:val="32"/>
        </w:rPr>
        <w:t>展示两岸</w:t>
      </w:r>
      <w:proofErr w:type="gramEnd"/>
      <w:r>
        <w:rPr>
          <w:rFonts w:ascii="仿宋_GB2312" w:eastAsia="仿宋_GB2312" w:hAnsi="仿宋_GB2312" w:cs="仿宋_GB2312" w:hint="eastAsia"/>
          <w:sz w:val="32"/>
          <w:szCs w:val="32"/>
        </w:rPr>
        <w:t>工艺精品，并同期举办海峡工艺精品奖五周年颁奖典礼。</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（4）全新东方生活美学展示平台 促进两岸茶文化对接</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海峡两岸文博会联合中国茶叶流通协会、台湾中华茶联举办第二届东方茶席大赛，特邀两岸茶席设计者现场呈现四十组精美茶</w:t>
      </w:r>
      <w:proofErr w:type="gramStart"/>
      <w:r>
        <w:rPr>
          <w:rFonts w:ascii="仿宋_GB2312" w:eastAsia="仿宋_GB2312" w:hAnsi="仿宋_GB2312" w:cs="仿宋_GB2312" w:hint="eastAsia"/>
          <w:sz w:val="32"/>
          <w:szCs w:val="32"/>
        </w:rPr>
        <w:t>席作品</w:t>
      </w:r>
      <w:proofErr w:type="gramEnd"/>
      <w:r>
        <w:rPr>
          <w:rFonts w:ascii="仿宋_GB2312" w:eastAsia="仿宋_GB2312" w:hAnsi="仿宋_GB2312" w:cs="仿宋_GB2312" w:hint="eastAsia"/>
          <w:sz w:val="32"/>
          <w:szCs w:val="32"/>
        </w:rPr>
        <w:t>进行茶席展演，并举办2017海峡两岸茶业对接会，邀请世界茶联合会、中国茶叶流通协会、台湾区制茶工业同业公会、中华全国供销合作总社等机构参会，加</w:t>
      </w:r>
      <w:r>
        <w:rPr>
          <w:rFonts w:ascii="仿宋_GB2312" w:eastAsia="仿宋_GB2312" w:hAnsi="仿宋_GB2312" w:cs="仿宋_GB2312" w:hint="eastAsia"/>
          <w:sz w:val="32"/>
          <w:szCs w:val="32"/>
        </w:rPr>
        <w:lastRenderedPageBreak/>
        <w:t>强海峡两岸</w:t>
      </w:r>
      <w:proofErr w:type="gramStart"/>
      <w:r>
        <w:rPr>
          <w:rFonts w:ascii="仿宋_GB2312" w:eastAsia="仿宋_GB2312" w:hAnsi="仿宋_GB2312" w:cs="仿宋_GB2312" w:hint="eastAsia"/>
          <w:sz w:val="32"/>
          <w:szCs w:val="32"/>
        </w:rPr>
        <w:t>茶产业</w:t>
      </w:r>
      <w:proofErr w:type="gramEnd"/>
      <w:r>
        <w:rPr>
          <w:rFonts w:ascii="仿宋_GB2312" w:eastAsia="仿宋_GB2312" w:hAnsi="仿宋_GB2312" w:cs="仿宋_GB2312" w:hint="eastAsia"/>
          <w:sz w:val="32"/>
          <w:szCs w:val="32"/>
        </w:rPr>
        <w:t>的交流与对接，促进茶文化经济产业链的发展。</w:t>
      </w:r>
    </w:p>
    <w:p w:rsidR="00E51A97" w:rsidRDefault="00332BF1" w:rsidP="00F26B79">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2、精心拓展数字内容与影视板块，增强互动性，提升吸引力和产业带动力。</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（1）首设两岸人工智能展区 展示文化与科技融合前景</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两岸人工智能制造企业携NAO、I宝等智能机器人现身人工智能展区，还有VR、AR、智能家居等智能产品，集中展示人工智能技术融入人类未来生活的前景。</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proofErr w:type="gramStart"/>
      <w:r>
        <w:rPr>
          <w:rFonts w:ascii="仿宋_GB2312" w:eastAsia="仿宋_GB2312" w:hAnsi="仿宋_GB2312" w:cs="仿宋_GB2312" w:hint="eastAsia"/>
          <w:sz w:val="32"/>
          <w:szCs w:val="32"/>
        </w:rPr>
        <w:t>两岸围棋</w:t>
      </w:r>
      <w:proofErr w:type="gramEnd"/>
      <w:r>
        <w:rPr>
          <w:rFonts w:ascii="仿宋_GB2312" w:eastAsia="仿宋_GB2312" w:hAnsi="仿宋_GB2312" w:cs="仿宋_GB2312" w:hint="eastAsia"/>
          <w:sz w:val="32"/>
          <w:szCs w:val="32"/>
        </w:rPr>
        <w:t>大师与</w:t>
      </w:r>
      <w:proofErr w:type="gramStart"/>
      <w:r>
        <w:rPr>
          <w:rFonts w:ascii="仿宋_GB2312" w:eastAsia="仿宋_GB2312" w:hAnsi="仿宋_GB2312" w:cs="仿宋_GB2312" w:hint="eastAsia"/>
          <w:sz w:val="32"/>
          <w:szCs w:val="32"/>
        </w:rPr>
        <w:t>两岸围棋</w:t>
      </w:r>
      <w:proofErr w:type="gramEnd"/>
      <w:r>
        <w:rPr>
          <w:rFonts w:ascii="仿宋_GB2312" w:eastAsia="仿宋_GB2312" w:hAnsi="仿宋_GB2312" w:cs="仿宋_GB2312" w:hint="eastAsia"/>
          <w:sz w:val="32"/>
          <w:szCs w:val="32"/>
        </w:rPr>
        <w:t>AI齐聚文博</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“棋圣”聂卫平、世界冠军马晓春九段、世界冠军罗洗河九段、来自台湾的世界冠军王立诚九段与</w:t>
      </w:r>
      <w:proofErr w:type="gramStart"/>
      <w:r>
        <w:rPr>
          <w:rFonts w:ascii="仿宋_GB2312" w:eastAsia="仿宋_GB2312" w:hAnsi="仿宋_GB2312" w:cs="仿宋_GB2312" w:hint="eastAsia"/>
          <w:sz w:val="32"/>
          <w:szCs w:val="32"/>
        </w:rPr>
        <w:t>代表两岸</w:t>
      </w:r>
      <w:proofErr w:type="gramEnd"/>
      <w:r>
        <w:rPr>
          <w:rFonts w:ascii="仿宋_GB2312" w:eastAsia="仿宋_GB2312" w:hAnsi="仿宋_GB2312" w:cs="仿宋_GB2312" w:hint="eastAsia"/>
          <w:sz w:val="32"/>
          <w:szCs w:val="32"/>
        </w:rPr>
        <w:t>最高水平围棋AI（人工智能）“天壤”、“CGI”齐聚文博参加“</w:t>
      </w:r>
      <w:proofErr w:type="gramStart"/>
      <w:r>
        <w:rPr>
          <w:rFonts w:ascii="仿宋_GB2312" w:eastAsia="仿宋_GB2312" w:hAnsi="仿宋_GB2312" w:cs="仿宋_GB2312" w:hint="eastAsia"/>
          <w:sz w:val="32"/>
          <w:szCs w:val="32"/>
        </w:rPr>
        <w:t>象屿杯海峡两岸围棋</w:t>
      </w:r>
      <w:proofErr w:type="gramEnd"/>
      <w:r>
        <w:rPr>
          <w:rFonts w:ascii="仿宋_GB2312" w:eastAsia="仿宋_GB2312" w:hAnsi="仿宋_GB2312" w:cs="仿宋_GB2312" w:hint="eastAsia"/>
          <w:sz w:val="32"/>
          <w:szCs w:val="32"/>
        </w:rPr>
        <w:t>与人工智能邀请赛”，点燃人脑与人工智能的思维对战，并配套举办海峡两岸高校</w:t>
      </w:r>
      <w:proofErr w:type="gramStart"/>
      <w:r>
        <w:rPr>
          <w:rFonts w:ascii="仿宋_GB2312" w:eastAsia="仿宋_GB2312" w:hAnsi="仿宋_GB2312" w:cs="仿宋_GB2312" w:hint="eastAsia"/>
          <w:sz w:val="32"/>
          <w:szCs w:val="32"/>
        </w:rPr>
        <w:t>联队围棋</w:t>
      </w:r>
      <w:proofErr w:type="gramEnd"/>
      <w:r>
        <w:rPr>
          <w:rFonts w:ascii="仿宋_GB2312" w:eastAsia="仿宋_GB2312" w:hAnsi="仿宋_GB2312" w:cs="仿宋_GB2312" w:hint="eastAsia"/>
          <w:sz w:val="32"/>
          <w:szCs w:val="32"/>
        </w:rPr>
        <w:t>交流赛、</w:t>
      </w:r>
      <w:proofErr w:type="gramStart"/>
      <w:r>
        <w:rPr>
          <w:rFonts w:ascii="仿宋_GB2312" w:eastAsia="仿宋_GB2312" w:hAnsi="仿宋_GB2312" w:cs="仿宋_GB2312" w:hint="eastAsia"/>
          <w:sz w:val="32"/>
          <w:szCs w:val="32"/>
        </w:rPr>
        <w:t>两岸围棋</w:t>
      </w:r>
      <w:proofErr w:type="gramEnd"/>
      <w:r>
        <w:rPr>
          <w:rFonts w:ascii="仿宋_GB2312" w:eastAsia="仿宋_GB2312" w:hAnsi="仿宋_GB2312" w:cs="仿宋_GB2312" w:hint="eastAsia"/>
          <w:sz w:val="32"/>
          <w:szCs w:val="32"/>
        </w:rPr>
        <w:t>人工智能高峰论坛等活动。</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（2）海峡两岸影视艺术季 推动鹭岛影视产业全新启航</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重点打造影视产业展区，设置近百家知名影视机构共同参加的两岸影视企业联展以及集结了境内外知名影视IP的影视IP衍生品交易展，同时首次举办厦门影视产业资源推介会等活动，呈现大陆及我市影视产业最新成果、展现我市影视产业发展全新格局。</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（3）首次同场举办数字娱乐展 以新兴文化增进两岸青年之间的互动交流</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为拓展往届文博会中较为薄弱的数字内容板块，本届文博会同场举办2017厦门国际数字互动娱乐博览会（X-ACG数字娱乐展），包括游戏、动漫、</w:t>
      </w:r>
      <w:proofErr w:type="gramStart"/>
      <w:r>
        <w:rPr>
          <w:rFonts w:ascii="仿宋_GB2312" w:eastAsia="仿宋_GB2312" w:hAnsi="仿宋_GB2312" w:cs="仿宋_GB2312" w:hint="eastAsia"/>
          <w:sz w:val="32"/>
          <w:szCs w:val="32"/>
        </w:rPr>
        <w:t>电竞等</w:t>
      </w:r>
      <w:proofErr w:type="gramEnd"/>
      <w:r>
        <w:rPr>
          <w:rFonts w:ascii="仿宋_GB2312" w:eastAsia="仿宋_GB2312" w:hAnsi="仿宋_GB2312" w:cs="仿宋_GB2312" w:hint="eastAsia"/>
          <w:sz w:val="32"/>
          <w:szCs w:val="32"/>
        </w:rPr>
        <w:t>三大展区，囊括两岸知名</w:t>
      </w:r>
      <w:proofErr w:type="gramStart"/>
      <w:r>
        <w:rPr>
          <w:rFonts w:ascii="仿宋_GB2312" w:eastAsia="仿宋_GB2312" w:hAnsi="仿宋_GB2312" w:cs="仿宋_GB2312" w:hint="eastAsia"/>
          <w:sz w:val="32"/>
          <w:szCs w:val="32"/>
        </w:rPr>
        <w:t>游戏动漫企业</w:t>
      </w:r>
      <w:proofErr w:type="gramEnd"/>
      <w:r>
        <w:rPr>
          <w:rFonts w:ascii="仿宋_GB2312" w:eastAsia="仿宋_GB2312" w:hAnsi="仿宋_GB2312" w:cs="仿宋_GB2312" w:hint="eastAsia"/>
          <w:sz w:val="32"/>
          <w:szCs w:val="32"/>
        </w:rPr>
        <w:t>，更将举办吸引眼球的COSPLAY表演赛、王者荣耀全民挑战赛、绝地求生</w:t>
      </w:r>
      <w:proofErr w:type="gramStart"/>
      <w:r>
        <w:rPr>
          <w:rFonts w:ascii="仿宋_GB2312" w:eastAsia="仿宋_GB2312" w:hAnsi="仿宋_GB2312" w:cs="仿宋_GB2312" w:hint="eastAsia"/>
          <w:sz w:val="32"/>
          <w:szCs w:val="32"/>
        </w:rPr>
        <w:t>赏金赛</w:t>
      </w:r>
      <w:proofErr w:type="gramEnd"/>
      <w:r>
        <w:rPr>
          <w:rFonts w:ascii="仿宋_GB2312" w:eastAsia="仿宋_GB2312" w:hAnsi="仿宋_GB2312" w:cs="仿宋_GB2312" w:hint="eastAsia"/>
          <w:sz w:val="32"/>
          <w:szCs w:val="32"/>
        </w:rPr>
        <w:t>以及好玩有趣的国内一线游戏体验等活动，以新兴文化增进两岸青年之间的互动交流。</w:t>
      </w:r>
    </w:p>
    <w:p w:rsidR="00E51A97" w:rsidRDefault="00332BF1" w:rsidP="00F26B79">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3、紧跟IP发展新趋势,整合“万分一”线上线下资源，打造两岸创意设计对接大平台。</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（1）全球工业设计“奥斯卡”德国红点设计大奖作品加盟文博 顶级设计绽放鹭岛</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提升文博会创意设计板块专业性，本届文博会力邀德国红点和中国好设计奖加盟，集中展示德国红点设计大奖获奖企业及作品、“中国好设计”入围作品，同时配套举办设计交易会、“中国好设计”评选及颁奖典礼、设计师之夜，以全球顶级设计激发两岸业者创意。</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（2）阿狸、小猪佩奇等知名IP齐聚 </w:t>
      </w:r>
      <w:proofErr w:type="gramStart"/>
      <w:r>
        <w:rPr>
          <w:rFonts w:ascii="仿宋_GB2312" w:eastAsia="仿宋_GB2312" w:hAnsi="仿宋_GB2312" w:cs="仿宋_GB2312" w:hint="eastAsia"/>
          <w:sz w:val="32"/>
          <w:szCs w:val="32"/>
        </w:rPr>
        <w:t>助力文</w:t>
      </w:r>
      <w:proofErr w:type="gramEnd"/>
      <w:r>
        <w:rPr>
          <w:rFonts w:ascii="仿宋_GB2312" w:eastAsia="仿宋_GB2312" w:hAnsi="仿宋_GB2312" w:cs="仿宋_GB2312" w:hint="eastAsia"/>
          <w:sz w:val="32"/>
          <w:szCs w:val="32"/>
        </w:rPr>
        <w:t>博会IP授权大会</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阿狸、小猪佩奇、土豆侠与台湾麻吉猫、</w:t>
      </w:r>
      <w:proofErr w:type="gramStart"/>
      <w:r>
        <w:rPr>
          <w:rFonts w:ascii="仿宋_GB2312" w:eastAsia="仿宋_GB2312" w:hAnsi="仿宋_GB2312" w:cs="仿宋_GB2312" w:hint="eastAsia"/>
          <w:sz w:val="32"/>
          <w:szCs w:val="32"/>
        </w:rPr>
        <w:t>法斗</w:t>
      </w:r>
      <w:proofErr w:type="gramEnd"/>
      <w:r>
        <w:rPr>
          <w:rFonts w:ascii="仿宋_GB2312" w:eastAsia="仿宋_GB2312" w:hAnsi="仿宋_GB2312" w:cs="仿宋_GB2312" w:hint="eastAsia"/>
          <w:sz w:val="32"/>
          <w:szCs w:val="32"/>
        </w:rPr>
        <w:t>bonbon等两岸知名IP以及周边文创衍生品齐聚IP授权展区；同时配套举办IP授权大会，不仅有阿狸、法国黑白狗、台湾麻吉猫、超级飞侠等境内外知名动漫游戏原创IP版权方及两岸知名影视版权方、两岸知名IP衍生品设计企业、设计服务公司</w:t>
      </w:r>
      <w:r>
        <w:rPr>
          <w:rFonts w:ascii="仿宋_GB2312" w:eastAsia="仿宋_GB2312" w:hAnsi="仿宋_GB2312" w:cs="仿宋_GB2312" w:hint="eastAsia"/>
          <w:sz w:val="32"/>
          <w:szCs w:val="32"/>
        </w:rPr>
        <w:lastRenderedPageBreak/>
        <w:t>等现场推介对接，福建博物院还将携手组织福建省图书馆、中国闽台缘博物馆、首都博物馆、南京博物院等11家博物馆集中推介其文化文物IP衍生品，其中，</w:t>
      </w:r>
      <w:r>
        <w:rPr>
          <w:rFonts w:ascii="仿宋_GB2312" w:eastAsia="仿宋_GB2312" w:hAnsi="仿宋_GB2312" w:cs="仿宋_GB2312" w:hint="eastAsia"/>
          <w:sz w:val="32"/>
          <w:szCs w:val="32"/>
          <w:lang w:val="fr-FR"/>
        </w:rPr>
        <w:t>文化部直属</w:t>
      </w:r>
      <w:proofErr w:type="gramStart"/>
      <w:r>
        <w:rPr>
          <w:rFonts w:ascii="仿宋_GB2312" w:eastAsia="仿宋_GB2312" w:hAnsi="仿宋_GB2312" w:cs="仿宋_GB2312" w:hint="eastAsia"/>
          <w:sz w:val="32"/>
          <w:szCs w:val="32"/>
          <w:lang w:val="fr-FR"/>
        </w:rPr>
        <w:t>恭</w:t>
      </w:r>
      <w:proofErr w:type="gramEnd"/>
      <w:r>
        <w:rPr>
          <w:rFonts w:ascii="仿宋_GB2312" w:eastAsia="仿宋_GB2312" w:hAnsi="仿宋_GB2312" w:cs="仿宋_GB2312" w:hint="eastAsia"/>
          <w:sz w:val="32"/>
          <w:szCs w:val="32"/>
          <w:lang w:val="fr-FR"/>
        </w:rPr>
        <w:t>王府博物馆也将首次亮相海峡两岸文博会。</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（3）创意万事集 打造两岸青年文创平台</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在厦门颇具知名度的文创平台品牌万事集，在本届文博会上将集结两岸青年文创作品的创意市集和手作课程，推出上千</w:t>
      </w:r>
      <w:proofErr w:type="gramStart"/>
      <w:r>
        <w:rPr>
          <w:rFonts w:ascii="仿宋_GB2312" w:eastAsia="仿宋_GB2312" w:hAnsi="仿宋_GB2312" w:cs="仿宋_GB2312" w:hint="eastAsia"/>
          <w:sz w:val="32"/>
          <w:szCs w:val="32"/>
        </w:rPr>
        <w:t>件代表两岸</w:t>
      </w:r>
      <w:proofErr w:type="gramEnd"/>
      <w:r>
        <w:rPr>
          <w:rFonts w:ascii="仿宋_GB2312" w:eastAsia="仿宋_GB2312" w:hAnsi="仿宋_GB2312" w:cs="仿宋_GB2312" w:hint="eastAsia"/>
          <w:sz w:val="32"/>
          <w:szCs w:val="32"/>
        </w:rPr>
        <w:t>青年创意水平的文</w:t>
      </w:r>
      <w:proofErr w:type="gramStart"/>
      <w:r>
        <w:rPr>
          <w:rFonts w:ascii="仿宋_GB2312" w:eastAsia="仿宋_GB2312" w:hAnsi="仿宋_GB2312" w:cs="仿宋_GB2312" w:hint="eastAsia"/>
          <w:sz w:val="32"/>
          <w:szCs w:val="32"/>
        </w:rPr>
        <w:t>创产品</w:t>
      </w:r>
      <w:proofErr w:type="gramEnd"/>
      <w:r>
        <w:rPr>
          <w:rFonts w:ascii="仿宋_GB2312" w:eastAsia="仿宋_GB2312" w:hAnsi="仿宋_GB2312" w:cs="仿宋_GB2312" w:hint="eastAsia"/>
          <w:sz w:val="32"/>
          <w:szCs w:val="32"/>
        </w:rPr>
        <w:t>同场展出,更将首次推出全国首创的万分</w:t>
      </w:r>
      <w:proofErr w:type="gramStart"/>
      <w:r>
        <w:rPr>
          <w:rFonts w:ascii="仿宋_GB2312" w:eastAsia="仿宋_GB2312" w:hAnsi="仿宋_GB2312" w:cs="仿宋_GB2312" w:hint="eastAsia"/>
          <w:sz w:val="32"/>
          <w:szCs w:val="32"/>
        </w:rPr>
        <w:t>一</w:t>
      </w:r>
      <w:proofErr w:type="gramEnd"/>
      <w:r>
        <w:rPr>
          <w:rFonts w:ascii="仿宋_GB2312" w:eastAsia="仿宋_GB2312" w:hAnsi="仿宋_GB2312" w:cs="仿宋_GB2312" w:hint="eastAsia"/>
          <w:sz w:val="32"/>
          <w:szCs w:val="32"/>
        </w:rPr>
        <w:t>手艺集成店。</w:t>
      </w:r>
    </w:p>
    <w:p w:rsidR="00E51A97" w:rsidRDefault="00332BF1" w:rsidP="00F26B79">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4、突出对台特色，推进两岸交流与融合。</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（1）台湾文创购物节 一站逛遍台湾</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举办第四届台湾文创购物节，金门、南投、嘉义、台东设置主题馆，大规模集中展售台湾</w:t>
      </w:r>
      <w:proofErr w:type="gramStart"/>
      <w:r>
        <w:rPr>
          <w:rFonts w:ascii="仿宋_GB2312" w:eastAsia="仿宋_GB2312" w:hAnsi="仿宋_GB2312" w:cs="仿宋_GB2312" w:hint="eastAsia"/>
          <w:sz w:val="32"/>
          <w:szCs w:val="32"/>
        </w:rPr>
        <w:t>特色伴手礼</w:t>
      </w:r>
      <w:proofErr w:type="gramEnd"/>
      <w:r>
        <w:rPr>
          <w:rFonts w:ascii="仿宋_GB2312" w:eastAsia="仿宋_GB2312" w:hAnsi="仿宋_GB2312" w:cs="仿宋_GB2312" w:hint="eastAsia"/>
          <w:sz w:val="32"/>
          <w:szCs w:val="32"/>
        </w:rPr>
        <w:t>、文创旅游商品等，为市民提供一次性逛遍台湾文</w:t>
      </w:r>
      <w:proofErr w:type="gramStart"/>
      <w:r>
        <w:rPr>
          <w:rFonts w:ascii="仿宋_GB2312" w:eastAsia="仿宋_GB2312" w:hAnsi="仿宋_GB2312" w:cs="仿宋_GB2312" w:hint="eastAsia"/>
          <w:sz w:val="32"/>
          <w:szCs w:val="32"/>
        </w:rPr>
        <w:t>创产品</w:t>
      </w:r>
      <w:proofErr w:type="gramEnd"/>
      <w:r>
        <w:rPr>
          <w:rFonts w:ascii="仿宋_GB2312" w:eastAsia="仿宋_GB2312" w:hAnsi="仿宋_GB2312" w:cs="仿宋_GB2312" w:hint="eastAsia"/>
          <w:sz w:val="32"/>
          <w:szCs w:val="32"/>
        </w:rPr>
        <w:t>的良机。</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（2）两岸高校同场展示 促进两岸青年文化交流与产业合作</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树德科技大学、亚洲大学、铭传大学、弘光科技大学、台湾实践大学5所台湾高校与厦门大学、华侨大学、集美大学等10所大陆高校齐聚创意设计高校展区。</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（3）台湾特色小镇齐亮相 莺歌、淡水、大</w:t>
      </w:r>
      <w:proofErr w:type="gramStart"/>
      <w:r>
        <w:rPr>
          <w:rFonts w:ascii="仿宋_GB2312" w:eastAsia="仿宋_GB2312" w:hAnsi="仿宋_GB2312" w:cs="仿宋_GB2312" w:hint="eastAsia"/>
          <w:sz w:val="32"/>
          <w:szCs w:val="32"/>
        </w:rPr>
        <w:t>溪首次</w:t>
      </w:r>
      <w:proofErr w:type="gramEnd"/>
      <w:r>
        <w:rPr>
          <w:rFonts w:ascii="仿宋_GB2312" w:eastAsia="仿宋_GB2312" w:hAnsi="仿宋_GB2312" w:cs="仿宋_GB2312" w:hint="eastAsia"/>
          <w:sz w:val="32"/>
          <w:szCs w:val="32"/>
        </w:rPr>
        <w:t xml:space="preserve">参与文博会 </w:t>
      </w:r>
    </w:p>
    <w:p w:rsidR="00E51A97" w:rsidRDefault="00332BF1">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台湾莺歌小镇、大溪小镇、淡水小镇等文化特色小镇首次亮相文博会文创旅游板块，推动两岸文化特色小镇产业交</w:t>
      </w:r>
      <w:r>
        <w:rPr>
          <w:rFonts w:ascii="仿宋_GB2312" w:eastAsia="仿宋_GB2312" w:hAnsi="仿宋_GB2312" w:cs="仿宋_GB2312" w:hint="eastAsia"/>
          <w:sz w:val="32"/>
          <w:szCs w:val="32"/>
        </w:rPr>
        <w:lastRenderedPageBreak/>
        <w:t>流对接。</w:t>
      </w:r>
    </w:p>
    <w:p w:rsidR="00E51A97" w:rsidRDefault="00332BF1">
      <w:pPr>
        <w:spacing w:line="600" w:lineRule="exact"/>
        <w:ind w:firstLineChars="177" w:firstLine="566"/>
        <w:rPr>
          <w:rFonts w:ascii="仿宋_GB2312" w:eastAsia="仿宋_GB2312" w:hAnsi="仿宋_GB2312" w:cs="仿宋_GB2312"/>
          <w:sz w:val="32"/>
          <w:szCs w:val="32"/>
        </w:rPr>
      </w:pPr>
      <w:r>
        <w:rPr>
          <w:rFonts w:ascii="仿宋_GB2312" w:eastAsia="仿宋_GB2312" w:hAnsi="仿宋_GB2312" w:cs="仿宋_GB2312" w:hint="eastAsia"/>
          <w:sz w:val="32"/>
          <w:szCs w:val="32"/>
        </w:rPr>
        <w:t>对于第十届文博会的亮点特色我先介绍到这里，我们还准备了文博会的背景材料和推荐给各位记者朋友们的重要活动时间地点清单给大家，恳请大家多关注与报道海峡两岸文博会，将文博会的精彩活动与内容更好的推荐给广大文化企业与市民朋友。</w:t>
      </w:r>
    </w:p>
    <w:p w:rsidR="00E51A97" w:rsidRDefault="00332BF1">
      <w:pPr>
        <w:spacing w:line="600" w:lineRule="exact"/>
        <w:ind w:firstLineChars="177" w:firstLine="566"/>
        <w:rPr>
          <w:rFonts w:ascii="仿宋_GB2312" w:eastAsia="仿宋_GB2312" w:hAnsi="仿宋_GB2312" w:cs="仿宋_GB2312"/>
          <w:sz w:val="32"/>
          <w:szCs w:val="32"/>
        </w:rPr>
      </w:pPr>
      <w:r>
        <w:rPr>
          <w:rFonts w:ascii="仿宋_GB2312" w:eastAsia="仿宋_GB2312" w:hAnsi="仿宋_GB2312" w:cs="仿宋_GB2312" w:hint="eastAsia"/>
          <w:sz w:val="32"/>
          <w:szCs w:val="32"/>
        </w:rPr>
        <w:t>最后，让我们共同预祝第十届海峡两岸（厦门）文化产业博览交易会圆满成功！谢谢大家!</w:t>
      </w:r>
    </w:p>
    <w:p w:rsidR="00E51A97" w:rsidRDefault="00E51A97">
      <w:pPr>
        <w:rPr>
          <w:rFonts w:ascii="仿宋_GB2312" w:eastAsia="仿宋_GB2312" w:hAnsi="仿宋_GB2312" w:cs="仿宋_GB2312"/>
        </w:rPr>
      </w:pPr>
    </w:p>
    <w:sectPr w:rsidR="00E51A97" w:rsidSect="00E51A9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0D1B" w:rsidRDefault="00DB0D1B" w:rsidP="00F26B79">
      <w:r>
        <w:separator/>
      </w:r>
    </w:p>
  </w:endnote>
  <w:endnote w:type="continuationSeparator" w:id="0">
    <w:p w:rsidR="00DB0D1B" w:rsidRDefault="00DB0D1B" w:rsidP="00F26B7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Arial Unicode MS"/>
    <w:charset w:val="86"/>
    <w:family w:val="modern"/>
    <w:pitch w:val="default"/>
    <w:sig w:usb0="00000000" w:usb1="080E0000" w:usb2="00000000" w:usb3="00000000" w:csb0="0004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0D1B" w:rsidRDefault="00DB0D1B" w:rsidP="00F26B79">
      <w:r>
        <w:separator/>
      </w:r>
    </w:p>
  </w:footnote>
  <w:footnote w:type="continuationSeparator" w:id="0">
    <w:p w:rsidR="00DB0D1B" w:rsidRDefault="00DB0D1B" w:rsidP="00F26B7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25E1266E"/>
    <w:rsid w:val="001375D3"/>
    <w:rsid w:val="001C54C9"/>
    <w:rsid w:val="001C6179"/>
    <w:rsid w:val="00332BF1"/>
    <w:rsid w:val="00416DB9"/>
    <w:rsid w:val="004E2212"/>
    <w:rsid w:val="00DB0D1B"/>
    <w:rsid w:val="00E51A97"/>
    <w:rsid w:val="00F26B79"/>
    <w:rsid w:val="014C3BD1"/>
    <w:rsid w:val="02A5591F"/>
    <w:rsid w:val="03C24EF0"/>
    <w:rsid w:val="08D9709F"/>
    <w:rsid w:val="091447DD"/>
    <w:rsid w:val="097B25AE"/>
    <w:rsid w:val="09804A82"/>
    <w:rsid w:val="140A6E1B"/>
    <w:rsid w:val="207B6645"/>
    <w:rsid w:val="24023C98"/>
    <w:rsid w:val="25E1266E"/>
    <w:rsid w:val="2B49259D"/>
    <w:rsid w:val="443A4711"/>
    <w:rsid w:val="47057CBE"/>
    <w:rsid w:val="4A6C17CF"/>
    <w:rsid w:val="4EF143F2"/>
    <w:rsid w:val="56BB3EFC"/>
    <w:rsid w:val="660D3AC7"/>
    <w:rsid w:val="717B48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51A97"/>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
    <w:name w:val="p0"/>
    <w:basedOn w:val="a"/>
    <w:qFormat/>
    <w:rsid w:val="00E51A97"/>
    <w:pPr>
      <w:spacing w:before="100" w:beforeAutospacing="1" w:after="100" w:afterAutospacing="1"/>
    </w:pPr>
    <w:rPr>
      <w:rFonts w:ascii="宋体" w:cs="宋体"/>
      <w:sz w:val="24"/>
    </w:rPr>
  </w:style>
  <w:style w:type="paragraph" w:customStyle="1" w:styleId="1">
    <w:name w:val="列出段落1"/>
    <w:basedOn w:val="a"/>
    <w:qFormat/>
    <w:rsid w:val="00E51A97"/>
    <w:pPr>
      <w:ind w:firstLineChars="200" w:firstLine="420"/>
    </w:pPr>
    <w:rPr>
      <w:rFonts w:ascii="Calibri" w:hAnsi="Calibri"/>
    </w:rPr>
  </w:style>
  <w:style w:type="paragraph" w:styleId="a3">
    <w:name w:val="header"/>
    <w:basedOn w:val="a"/>
    <w:link w:val="Char"/>
    <w:rsid w:val="00F26B7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F26B79"/>
    <w:rPr>
      <w:kern w:val="2"/>
      <w:sz w:val="18"/>
      <w:szCs w:val="18"/>
    </w:rPr>
  </w:style>
  <w:style w:type="paragraph" w:styleId="a4">
    <w:name w:val="footer"/>
    <w:basedOn w:val="a"/>
    <w:link w:val="Char0"/>
    <w:rsid w:val="00F26B79"/>
    <w:pPr>
      <w:tabs>
        <w:tab w:val="center" w:pos="4153"/>
        <w:tab w:val="right" w:pos="8306"/>
      </w:tabs>
      <w:snapToGrid w:val="0"/>
      <w:jc w:val="left"/>
    </w:pPr>
    <w:rPr>
      <w:sz w:val="18"/>
      <w:szCs w:val="18"/>
    </w:rPr>
  </w:style>
  <w:style w:type="character" w:customStyle="1" w:styleId="Char0">
    <w:name w:val="页脚 Char"/>
    <w:basedOn w:val="a0"/>
    <w:link w:val="a4"/>
    <w:rsid w:val="00F26B79"/>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404</Words>
  <Characters>2305</Characters>
  <Application>Microsoft Office Word</Application>
  <DocSecurity>0</DocSecurity>
  <Lines>19</Lines>
  <Paragraphs>5</Paragraphs>
  <ScaleCrop>false</ScaleCrop>
  <Company>www.jujumao.org</Company>
  <LinksUpToDate>false</LinksUpToDate>
  <CharactersWithSpaces>2704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jujumao</cp:lastModifiedBy>
  <cp:revision>4</cp:revision>
  <cp:lastPrinted>2017-10-28T11:33:00Z</cp:lastPrinted>
  <dcterms:created xsi:type="dcterms:W3CDTF">2017-09-22T10:02:00Z</dcterms:created>
  <dcterms:modified xsi:type="dcterms:W3CDTF">2017-11-02T04:49:00Z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